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70473"/>
            <wp:docPr id="1" name="A robot with a hose attached to it"/>
            <a:graphic>
              <a:graphicData uri="http://schemas.openxmlformats.org/drawingml/2006/picture">
                <pic:pic>
                  <pic:nvPicPr>
                    <pic:cNvPr id="1" name="A robot with a hose attached to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70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