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ssimilated Method for Ground Shadows"/>
            <a:graphic>
              <a:graphicData uri="http://schemas.openxmlformats.org/drawingml/2006/picture">
                <pic:pic>
                  <pic:nvPicPr>
                    <pic:cNvPr id="1" name="Assimilated Method for Ground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