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362075"/>
            <wp:docPr id="1" name="2D Chess set - Knight 1"/>
            <a:graphic>
              <a:graphicData uri="http://schemas.openxmlformats.org/drawingml/2006/picture">
                <pic:pic>
                  <pic:nvPicPr>
                    <pic:cNvPr id="1" name="2D Chess set - Knight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