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15200"/>
            <wp:docPr id="1" name="Dried Leaf with Green Tint"/>
            <a:graphic>
              <a:graphicData uri="http://schemas.openxmlformats.org/drawingml/2006/picture">
                <pic:pic>
                  <pic:nvPicPr>
                    <pic:cNvPr id="1" name="Dried Leaf with Green Ti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1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