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04950" cy="5514975"/>
            <wp:docPr id="1" name="Juggler on Unicycle"/>
            <a:graphic>
              <a:graphicData uri="http://schemas.openxmlformats.org/drawingml/2006/picture">
                <pic:pic>
                  <pic:nvPicPr>
                    <pic:cNvPr id="1" name="Juggler on Uni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551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