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85800"/>
            <wp:docPr id="1" name="Proclamation of King Faisal I as King of Syria thumbnail"/>
            <a:graphic>
              <a:graphicData uri="http://schemas.openxmlformats.org/drawingml/2006/picture">
                <pic:pic>
                  <pic:nvPicPr>
                    <pic:cNvPr id="1" name="Proclamation of King Faisal I as King of Syria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