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19150" cy="1143000"/>
            <wp:docPr id="1" name="ALEPPO STATE OFFICIAL DOCUMENT THUMBNAIL"/>
            <a:graphic>
              <a:graphicData uri="http://schemas.openxmlformats.org/drawingml/2006/picture">
                <pic:pic>
                  <pic:nvPicPr>
                    <pic:cNvPr id="1" name="ALEPPO STATE OFFICIAL DOCUMENT THUMBNA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