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23875"/>
            <wp:docPr id="1" name="500 SYP obverse thumbnail"/>
            <a:graphic>
              <a:graphicData uri="http://schemas.openxmlformats.org/drawingml/2006/picture">
                <pic:pic>
                  <pic:nvPicPr>
                    <pic:cNvPr id="1" name="500 SYP obverse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