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2285"/>
            <wp:docPr id="1" name="My Best Friend Is In A Syrian Jail"/>
            <a:graphic>
              <a:graphicData uri="http://schemas.openxmlformats.org/drawingml/2006/picture">
                <pic:pic>
                  <pic:nvPicPr>
                    <pic:cNvPr id="1" name="My Best Friend Is In A Syrian J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