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75488"/>
            <wp:docPr id="1" name="FRIEDRICH HEINZE: STUDIO 1984"/>
            <a:graphic>
              <a:graphicData uri="http://schemas.openxmlformats.org/drawingml/2006/picture">
                <pic:pic>
                  <pic:nvPicPr>
                    <pic:cNvPr id="1" name="FRIEDRICH HEINZE: STUDIO 198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75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