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990850"/>
            <wp:docPr id="1" name="Pine Warbler Bird Drawing"/>
            <a:graphic>
              <a:graphicData uri="http://schemas.openxmlformats.org/drawingml/2006/picture">
                <pic:pic>
                  <pic:nvPicPr>
                    <pic:cNvPr id="1" name="Pine Warbler Bir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