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2585"/>
            <wp:docPr id="1" name="Walker Cabana Blufford Clifton Voss"/>
            <a:graphic>
              <a:graphicData uri="http://schemas.openxmlformats.org/drawingml/2006/picture">
                <pic:pic>
                  <pic:nvPicPr>
                    <pic:cNvPr id="1" name="Walker Cabana Blufford Clifton V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