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362450"/>
            <wp:docPr id="1" name="RE:Sweet gift boxes 1"/>
            <a:graphic>
              <a:graphicData uri="http://schemas.openxmlformats.org/drawingml/2006/picture">
                <pic:pic>
                  <pic:nvPicPr>
                    <pic:cNvPr id="1" name="RE:Sweet gift boxe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