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55125"/>
            <wp:docPr id="1" name="Many beers to choose from"/>
            <a:graphic>
              <a:graphicData uri="http://schemas.openxmlformats.org/drawingml/2006/picture">
                <pic:pic>
                  <pic:nvPicPr>
                    <pic:cNvPr id="1" name="Many beers to choose f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5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