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d Tool Box With Tools"/>
            <a:graphic>
              <a:graphicData uri="http://schemas.openxmlformats.org/drawingml/2006/picture">
                <pic:pic>
                  <pic:nvPicPr>
                    <pic:cNvPr id="1" name="Red Tool Box With To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