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esserschmidt Bf109G in comic book style"/>
            <a:graphic>
              <a:graphicData uri="http://schemas.openxmlformats.org/drawingml/2006/picture">
                <pic:pic>
                  <pic:nvPicPr>
                    <pic:cNvPr id="1" name="Messerschmidt Bf109G in comic book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