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198"/>
            <wp:docPr id="1" name="Hard Water Floating - &quot;World Map&quot;"/>
            <a:graphic>
              <a:graphicData uri="http://schemas.openxmlformats.org/drawingml/2006/picture">
                <pic:pic>
                  <pic:nvPicPr>
                    <pic:cNvPr id="1" name="Hard Water Floating - &quot;World Map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