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2838450"/>
            <wp:docPr id="1" name="Raven and Heart Balloons"/>
            <a:graphic>
              <a:graphicData uri="http://schemas.openxmlformats.org/drawingml/2006/picture">
                <pic:pic>
                  <pic:nvPicPr>
                    <pic:cNvPr id="1" name="Raven and Heart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