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3611"/>
            <wp:docPr id="1" name="How To Sit On The Toilet Properly"/>
            <a:graphic>
              <a:graphicData uri="http://schemas.openxmlformats.org/drawingml/2006/picture">
                <pic:pic>
                  <pic:nvPicPr>
                    <pic:cNvPr id="1" name="How To Sit On The Toilet Proper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