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Rows of Speedometers"/>
            <a:graphic>
              <a:graphicData uri="http://schemas.openxmlformats.org/drawingml/2006/picture">
                <pic:pic>
                  <pic:nvPicPr>
                    <pic:cNvPr id="1" name="Rows of Speedome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