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2486025"/>
            <wp:docPr id="1" name="Tilted Scales Of Justice"/>
            <a:graphic>
              <a:graphicData uri="http://schemas.openxmlformats.org/drawingml/2006/picture">
                <pic:pic>
                  <pic:nvPicPr>
                    <pic:cNvPr id="1" name="Tilted Scales Of Just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