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0507"/>
            <wp:docPr id="1" name="How to order your steak"/>
            <a:graphic>
              <a:graphicData uri="http://schemas.openxmlformats.org/drawingml/2006/picture">
                <pic:pic>
                  <pic:nvPicPr>
                    <pic:cNvPr id="1" name="How to order your st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