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3375"/>
            <wp:docPr id="1" name="IBM x3550 M3"/>
            <a:graphic>
              <a:graphicData uri="http://schemas.openxmlformats.org/drawingml/2006/picture">
                <pic:pic>
                  <pic:nvPicPr>
                    <pic:cNvPr id="1" name="IBM x3550 M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