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24325" cy="4286250"/>
            <wp:docPr id="1" name="Round hexagon clover (tiled)"/>
            <a:graphic>
              <a:graphicData uri="http://schemas.openxmlformats.org/drawingml/2006/picture">
                <pic:pic>
                  <pic:nvPicPr>
                    <pic:cNvPr id="1" name="Round hexagon clover (til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