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850"/>
            <wp:docPr id="1" name="Tasmania viewed from space (very high resolution)"/>
            <a:graphic>
              <a:graphicData uri="http://schemas.openxmlformats.org/drawingml/2006/picture">
                <pic:pic>
                  <pic:nvPicPr>
                    <pic:cNvPr id="1" name="Tasmania viewed from space (very high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