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rećna nova godina božićna praznici"/>
            <a:graphic>
              <a:graphicData uri="http://schemas.openxmlformats.org/drawingml/2006/picture">
                <pic:pic>
                  <pic:nvPicPr>
                    <pic:cNvPr id="1" name="Srećna nova godina božićna praznic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