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295400" cy="2066925"/>
            <wp:docPr id="1" name="Faculty of Engineering"/>
            <a:graphic>
              <a:graphicData uri="http://schemas.openxmlformats.org/drawingml/2006/picture">
                <pic:pic>
                  <pic:nvPicPr>
                    <pic:cNvPr id="1" name="Faculty of Engineer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2066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