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1924050"/>
            <wp:docPr id="1" name="A gold lamp shade with a red ball on top"/>
            <a:graphic>
              <a:graphicData uri="http://schemas.openxmlformats.org/drawingml/2006/picture">
                <pic:pic>
                  <pic:nvPicPr>
                    <pic:cNvPr id="1" name="A gold lamp shade with a red ball on 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