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3996"/>
            <wp:docPr id="1" name="No Parking Event (Dutch)"/>
            <a:graphic>
              <a:graphicData uri="http://schemas.openxmlformats.org/drawingml/2006/picture">
                <pic:pic>
                  <pic:nvPicPr>
                    <pic:cNvPr id="1" name="No Parking Event (Dutc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