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lias Avatar (Gen2ly)"/>
            <a:graphic>
              <a:graphicData uri="http://schemas.openxmlformats.org/drawingml/2006/picture">
                <pic:pic>
                  <pic:nvPicPr>
                    <pic:cNvPr id="1" name="Alias Avatar (Gen2ly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