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00800"/>
            <wp:docPr id="1" name="Do not Walk Dogs on Hot Asphalt Roads"/>
            <a:graphic>
              <a:graphicData uri="http://schemas.openxmlformats.org/drawingml/2006/picture">
                <pic:pic>
                  <pic:nvPicPr>
                    <pic:cNvPr id="1" name="Do not Walk Dogs on Hot Asphalt Roa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