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2438400"/>
            <wp:docPr id="1" name="Soft-colored Long Scimitar"/>
            <a:graphic>
              <a:graphicData uri="http://schemas.openxmlformats.org/drawingml/2006/picture">
                <pic:pic>
                  <pic:nvPicPr>
                    <pic:cNvPr id="1" name="Soft-colored Long Scim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