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0128"/>
            <wp:docPr id="1" name="Iron Fence with Broken Gate"/>
            <a:graphic>
              <a:graphicData uri="http://schemas.openxmlformats.org/drawingml/2006/picture">
                <pic:pic>
                  <pic:nvPicPr>
                    <pic:cNvPr id="1" name="Iron Fence with Broken G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