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29397"/>
            <wp:docPr id="1" name="A cart with two coffee pots and a broom"/>
            <a:graphic>
              <a:graphicData uri="http://schemas.openxmlformats.org/drawingml/2006/picture">
                <pic:pic>
                  <pic:nvPicPr>
                    <pic:cNvPr id="1" name="A cart with two coffee pots and a bro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29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