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95550" cy="1314450"/>
            <wp:docPr id="1" name="A large red and brown wooden hammer"/>
            <a:graphic>
              <a:graphicData uri="http://schemas.openxmlformats.org/drawingml/2006/picture">
                <pic:pic>
                  <pic:nvPicPr>
                    <pic:cNvPr id="1" name="A large red and brown wooden 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