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tterns on path collection 1"/>
            <a:graphic>
              <a:graphicData uri="http://schemas.openxmlformats.org/drawingml/2006/picture">
                <pic:pic>
                  <pic:nvPicPr>
                    <pic:cNvPr id="1" name="Patterns on path collectio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