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7620000"/>
            <wp:docPr id="1" name="Indonesian Woman Batik"/>
            <a:graphic>
              <a:graphicData uri="http://schemas.openxmlformats.org/drawingml/2006/picture">
                <pic:pic>
                  <pic:nvPicPr>
                    <pic:cNvPr id="1" name="Indonesian Woman Bat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