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362700"/>
            <wp:docPr id="1" name="Escudo de la Municipalidad de San Luis del Palmar"/>
            <a:graphic>
              <a:graphicData uri="http://schemas.openxmlformats.org/drawingml/2006/picture">
                <pic:pic>
                  <pic:nvPicPr>
                    <pic:cNvPr id="1" name="Escudo de la Municipalidad de San Luis del Palm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