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PLC 32 Digital Input"/>
            <a:graphic>
              <a:graphicData uri="http://schemas.openxmlformats.org/drawingml/2006/picture">
                <pic:pic>
                  <pic:nvPicPr>
                    <pic:cNvPr id="1" name="PLC 32 Digital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