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8033"/>
            <wp:docPr id="1" name="Chemistry Lesson: Crosslinker, Chlorine, Hydrogen, Oxygen, Fe2+, Alkaloids"/>
            <a:graphic>
              <a:graphicData uri="http://schemas.openxmlformats.org/drawingml/2006/picture">
                <pic:pic>
                  <pic:nvPicPr>
                    <pic:cNvPr id="1" name="Chemistry Lesson: Crosslinker, Chlorine, Hydrogen, Oxygen, Fe2+, Alkalo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