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4095750"/>
            <wp:docPr id="1" name="Vlad Dracul Tepes the Impaler Profile"/>
            <a:graphic>
              <a:graphicData uri="http://schemas.openxmlformats.org/drawingml/2006/picture">
                <pic:pic>
                  <pic:nvPicPr>
                    <pic:cNvPr id="1" name="Vlad Dracul Tepes the Impaler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