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4896"/>
            <wp:docPr id="1" name="Automobile Buses Cross The Nation"/>
            <a:graphic>
              <a:graphicData uri="http://schemas.openxmlformats.org/drawingml/2006/picture">
                <pic:pic>
                  <pic:nvPicPr>
                    <pic:cNvPr id="1" name="Automobile Buses Cross The N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