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0560"/>
            <wp:docPr id="1" name="Lauf mit - bleib fit! - Orientierungslauf"/>
            <a:graphic>
              <a:graphicData uri="http://schemas.openxmlformats.org/drawingml/2006/picture">
                <pic:pic>
                  <pic:nvPicPr>
                    <pic:cNvPr id="1" name="Lauf mit - bleib fit! - Orientierungslau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