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40488"/>
            <wp:docPr id="1" name="Fender Jazz Bass Classic 70"/>
            <a:graphic>
              <a:graphicData uri="http://schemas.openxmlformats.org/drawingml/2006/picture">
                <pic:pic>
                  <pic:nvPicPr>
                    <pic:cNvPr id="1" name="Fender Jazz Bass Classic 7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40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