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19300" cy="1666875"/>
            <wp:docPr id="1" name="She Found Gold In Her Apron"/>
            <a:graphic>
              <a:graphicData uri="http://schemas.openxmlformats.org/drawingml/2006/picture">
                <pic:pic>
                  <pic:nvPicPr>
                    <pic:cNvPr id="1" name="She Found Gold In Her Apr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