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5038725"/>
            <wp:docPr id="1" name="A cartoon tree in a brown and green color scheme"/>
            <a:graphic>
              <a:graphicData uri="http://schemas.openxmlformats.org/drawingml/2006/picture">
                <pic:pic>
                  <pic:nvPicPr>
                    <pic:cNvPr id="1" name="A cartoon tree in a brown and green color sche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