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905000"/>
            <wp:docPr id="1" name="Pulse button electrical symbol / Símbolo eléctrico de botón pulsador"/>
            <a:graphic>
              <a:graphicData uri="http://schemas.openxmlformats.org/drawingml/2006/picture">
                <pic:pic>
                  <pic:nvPicPr>
                    <pic:cNvPr id="1" name="Pulse button electrical symbol / Símbolo eléctrico de botón pulsad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