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991155"/>
            <wp:docPr id="1" name="Gate for plotter"/>
            <a:graphic>
              <a:graphicData uri="http://schemas.openxmlformats.org/drawingml/2006/picture">
                <pic:pic>
                  <pic:nvPicPr>
                    <pic:cNvPr id="1" name="Gate for plot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991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