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2748"/>
            <wp:docPr id="1" name="Produced by Math Programmed CAD"/>
            <a:graphic>
              <a:graphicData uri="http://schemas.openxmlformats.org/drawingml/2006/picture">
                <pic:pic>
                  <pic:nvPicPr>
                    <pic:cNvPr id="1" name="Produced by Math Programmed C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