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3876675"/>
            <wp:docPr id="1" name="RAF 977E tourist"/>
            <a:graphic>
              <a:graphicData uri="http://schemas.openxmlformats.org/drawingml/2006/picture">
                <pic:pic>
                  <pic:nvPicPr>
                    <pic:cNvPr id="1" name="RAF 977E touri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3876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